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B7395" w14:textId="772F6F2B" w:rsidR="0071744F" w:rsidRDefault="00853F2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5338F5">
        <w:rPr>
          <w:rFonts w:ascii="Times New Roman" w:eastAsia="宋体" w:hAnsi="Times New Roman" w:cs="Times New Roman"/>
          <w:b/>
          <w:sz w:val="28"/>
          <w:szCs w:val="28"/>
        </w:rPr>
        <w:t>9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5338F5">
        <w:rPr>
          <w:rFonts w:ascii="Times New Roman" w:eastAsia="宋体" w:hAnsi="Times New Roman" w:cs="Times New Roman"/>
          <w:b/>
          <w:sz w:val="28"/>
          <w:szCs w:val="28"/>
        </w:rPr>
        <w:t>12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8733E2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proofErr w:type="spellStart"/>
      <w:r w:rsidR="005338F5">
        <w:rPr>
          <w:rFonts w:ascii="Times New Roman" w:eastAsia="宋体" w:hAnsi="Times New Roman" w:cs="Times New Roman"/>
          <w:b/>
          <w:sz w:val="28"/>
          <w:szCs w:val="28"/>
        </w:rPr>
        <w:t>Rui</w:t>
      </w:r>
      <w:proofErr w:type="spellEnd"/>
      <w:r w:rsidR="005338F5">
        <w:rPr>
          <w:rFonts w:ascii="Times New Roman" w:eastAsia="宋体" w:hAnsi="Times New Roman" w:cs="Times New Roman"/>
          <w:b/>
          <w:sz w:val="28"/>
          <w:szCs w:val="28"/>
        </w:rPr>
        <w:t xml:space="preserve"> Wang</w:t>
      </w:r>
    </w:p>
    <w:p w14:paraId="5672DA1E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47A2845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8EDDDD0" w14:textId="0F26899E" w:rsidR="0071744F" w:rsidRDefault="00853F21" w:rsidP="006C1DAC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73796D84" w14:textId="77777777" w:rsidR="00247D35" w:rsidRDefault="00247D35">
      <w:pPr>
        <w:rPr>
          <w:rFonts w:ascii="Times New Roman" w:eastAsia="宋体" w:hAnsi="Times New Roman"/>
          <w:b/>
          <w:sz w:val="24"/>
        </w:rPr>
      </w:pPr>
    </w:p>
    <w:p w14:paraId="06AF1C83" w14:textId="77777777" w:rsidR="0071744F" w:rsidRDefault="0071744F">
      <w:pPr>
        <w:rPr>
          <w:rFonts w:ascii="Times New Roman" w:eastAsia="宋体" w:hAnsi="Times New Roman"/>
          <w:sz w:val="24"/>
        </w:rPr>
      </w:pPr>
    </w:p>
    <w:p w14:paraId="6C79B4DD" w14:textId="4ED475CE" w:rsidR="0071744F" w:rsidRPr="006C1DAC" w:rsidRDefault="005338F5">
      <w:pPr>
        <w:rPr>
          <w:rFonts w:ascii="Times New Roman" w:eastAsia="宋体" w:hAnsi="Times New Roman"/>
          <w:sz w:val="24"/>
        </w:rPr>
      </w:pPr>
      <w:r w:rsidRPr="005338F5">
        <w:rPr>
          <w:rFonts w:ascii="Times New Roman" w:eastAsia="宋体" w:hAnsi="Times New Roman"/>
          <w:sz w:val="24"/>
        </w:rPr>
        <w:drawing>
          <wp:inline distT="0" distB="0" distL="0" distR="0" wp14:anchorId="47B83494" wp14:editId="00C5FC51">
            <wp:extent cx="4477375" cy="104789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44046" w14:textId="3082A8BF" w:rsidR="00FC13E5" w:rsidRDefault="00FC13E5">
      <w:pPr>
        <w:rPr>
          <w:rFonts w:ascii="Times New Roman" w:eastAsia="宋体" w:hAnsi="Times New Roman"/>
          <w:sz w:val="24"/>
        </w:rPr>
      </w:pPr>
    </w:p>
    <w:p w14:paraId="71C8B649" w14:textId="3F1C10ED" w:rsidR="005338F5" w:rsidRPr="005338F5" w:rsidRDefault="006F4B00" w:rsidP="005338F5">
      <w:pPr>
        <w:wordWrap w:val="0"/>
        <w:jc w:val="right"/>
        <w:rPr>
          <w:rFonts w:ascii="Times New Roman" w:hAnsi="Times New Roman" w:cs="Times New Roman"/>
        </w:rPr>
      </w:pPr>
      <w:r w:rsidRPr="00E06FF1">
        <w:rPr>
          <w:rFonts w:ascii="Times New Roman" w:eastAsia="宋体" w:hAnsi="Times New Roman" w:hint="eastAsia"/>
          <w:szCs w:val="21"/>
        </w:rPr>
        <w:t>R</w:t>
      </w:r>
      <w:r w:rsidRPr="00E06FF1">
        <w:rPr>
          <w:rFonts w:ascii="Times New Roman" w:eastAsia="宋体" w:hAnsi="Times New Roman"/>
          <w:szCs w:val="21"/>
        </w:rPr>
        <w:t xml:space="preserve">ef: </w:t>
      </w:r>
      <w:r w:rsidR="005338F5" w:rsidRPr="005338F5">
        <w:rPr>
          <w:rFonts w:ascii="Times New Roman" w:hAnsi="Times New Roman" w:cs="Times New Roman"/>
        </w:rPr>
        <w:t xml:space="preserve">D. J. </w:t>
      </w:r>
      <w:proofErr w:type="spellStart"/>
      <w:r w:rsidR="005338F5" w:rsidRPr="005338F5">
        <w:rPr>
          <w:rFonts w:ascii="Times New Roman" w:hAnsi="Times New Roman" w:cs="Times New Roman"/>
        </w:rPr>
        <w:t>Wardrop</w:t>
      </w:r>
      <w:proofErr w:type="spellEnd"/>
      <w:r w:rsidR="005338F5" w:rsidRPr="005338F5">
        <w:rPr>
          <w:rFonts w:ascii="Times New Roman" w:hAnsi="Times New Roman" w:cs="Times New Roman"/>
        </w:rPr>
        <w:t xml:space="preserve"> et al., </w:t>
      </w:r>
      <w:r w:rsidR="005338F5" w:rsidRPr="005338F5">
        <w:rPr>
          <w:rFonts w:ascii="Times New Roman" w:hAnsi="Times New Roman" w:cs="Times New Roman"/>
          <w:i/>
        </w:rPr>
        <w:t xml:space="preserve">Org. </w:t>
      </w:r>
      <w:proofErr w:type="spellStart"/>
      <w:r w:rsidR="005338F5" w:rsidRPr="005338F5">
        <w:rPr>
          <w:rFonts w:ascii="Times New Roman" w:hAnsi="Times New Roman" w:cs="Times New Roman"/>
          <w:i/>
        </w:rPr>
        <w:t>Lett</w:t>
      </w:r>
      <w:proofErr w:type="spellEnd"/>
      <w:r w:rsidR="005338F5" w:rsidRPr="005338F5">
        <w:rPr>
          <w:rFonts w:ascii="Times New Roman" w:hAnsi="Times New Roman" w:cs="Times New Roman"/>
          <w:i/>
        </w:rPr>
        <w:t>.</w:t>
      </w:r>
      <w:r w:rsidR="005338F5" w:rsidRPr="005338F5">
        <w:rPr>
          <w:rFonts w:ascii="Times New Roman" w:hAnsi="Times New Roman" w:cs="Times New Roman"/>
        </w:rPr>
        <w:t xml:space="preserve">, </w:t>
      </w:r>
      <w:r w:rsidR="005338F5" w:rsidRPr="005338F5">
        <w:rPr>
          <w:rFonts w:ascii="Times New Roman" w:hAnsi="Times New Roman" w:cs="Times New Roman"/>
          <w:b/>
        </w:rPr>
        <w:t>2012</w:t>
      </w:r>
      <w:r w:rsidR="005338F5">
        <w:rPr>
          <w:rFonts w:ascii="Times New Roman" w:hAnsi="Times New Roman" w:cs="Times New Roman"/>
        </w:rPr>
        <w:t xml:space="preserve">, </w:t>
      </w:r>
      <w:r w:rsidR="005338F5" w:rsidRPr="005338F5">
        <w:rPr>
          <w:rFonts w:ascii="Times New Roman" w:hAnsi="Times New Roman" w:cs="Times New Roman"/>
        </w:rPr>
        <w:t>14, 1548</w:t>
      </w:r>
    </w:p>
    <w:p w14:paraId="0FB995CD" w14:textId="3CB5D0D4" w:rsid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739E4BCA" w14:textId="77777777" w:rsidR="00551D8B" w:rsidRP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141C62DF" w14:textId="77777777" w:rsidR="0071744F" w:rsidRDefault="00853F21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2009BDBC" w14:textId="098264B2" w:rsidR="0071744F" w:rsidRDefault="0071744F">
      <w:pPr>
        <w:jc w:val="center"/>
        <w:rPr>
          <w:rFonts w:ascii="Times New Roman" w:eastAsia="宋体" w:hAnsi="Times New Roman"/>
          <w:sz w:val="24"/>
        </w:rPr>
      </w:pPr>
    </w:p>
    <w:p w14:paraId="30C09C08" w14:textId="667E652B" w:rsidR="0071744F" w:rsidRDefault="0071744F" w:rsidP="006F4B00">
      <w:pPr>
        <w:ind w:right="210"/>
        <w:jc w:val="right"/>
      </w:pPr>
    </w:p>
    <w:p w14:paraId="7E300134" w14:textId="005C4312" w:rsidR="00551D8B" w:rsidRDefault="005338F5" w:rsidP="005338F5">
      <w:pPr>
        <w:rPr>
          <w:rFonts w:ascii="Times New Roman" w:eastAsia="宋体" w:hAnsi="Times New Roman"/>
          <w:szCs w:val="20"/>
        </w:rPr>
      </w:pPr>
      <w:r w:rsidRPr="005338F5">
        <w:rPr>
          <w:rFonts w:ascii="Times New Roman" w:eastAsia="宋体" w:hAnsi="Times New Roman"/>
          <w:sz w:val="24"/>
        </w:rPr>
        <w:drawing>
          <wp:inline distT="0" distB="0" distL="0" distR="0" wp14:anchorId="049F8D45" wp14:editId="77FB36F3">
            <wp:extent cx="5182323" cy="10764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F7828" w14:textId="472CFC4B" w:rsidR="00551D8B" w:rsidRPr="00EE655C" w:rsidRDefault="00EE655C" w:rsidP="00551D8B">
      <w:pPr>
        <w:jc w:val="right"/>
        <w:rPr>
          <w:rFonts w:ascii="Times New Roman" w:hAnsi="Times New Roman" w:cs="Times New Roman"/>
        </w:rPr>
      </w:pPr>
      <w:r w:rsidRPr="006C1DAC">
        <w:rPr>
          <w:rFonts w:ascii="Times New Roman" w:eastAsia="宋体" w:hAnsi="Times New Roman"/>
          <w:szCs w:val="20"/>
        </w:rPr>
        <w:t>Ref:</w:t>
      </w:r>
      <w:r>
        <w:rPr>
          <w:rFonts w:ascii="Times New Roman" w:eastAsia="宋体" w:hAnsi="Times New Roman"/>
          <w:szCs w:val="20"/>
        </w:rPr>
        <w:t xml:space="preserve"> </w:t>
      </w:r>
      <w:r w:rsidRPr="00EE655C">
        <w:rPr>
          <w:rFonts w:ascii="Times New Roman" w:hAnsi="Times New Roman" w:cs="Times New Roman"/>
        </w:rPr>
        <w:t xml:space="preserve">V. </w:t>
      </w:r>
      <w:proofErr w:type="spellStart"/>
      <w:r w:rsidRPr="00EE655C">
        <w:rPr>
          <w:rFonts w:ascii="Times New Roman" w:hAnsi="Times New Roman" w:cs="Times New Roman"/>
        </w:rPr>
        <w:t>Gevorgyan</w:t>
      </w:r>
      <w:proofErr w:type="spellEnd"/>
      <w:r w:rsidRPr="00EE655C">
        <w:rPr>
          <w:rFonts w:ascii="Times New Roman" w:hAnsi="Times New Roman" w:cs="Times New Roman"/>
        </w:rPr>
        <w:t xml:space="preserve"> et al., </w:t>
      </w:r>
      <w:r w:rsidRPr="00EE655C">
        <w:rPr>
          <w:rFonts w:ascii="Times New Roman" w:hAnsi="Times New Roman" w:cs="Times New Roman"/>
          <w:i/>
        </w:rPr>
        <w:t>J. Am. Chem. Soc</w:t>
      </w:r>
      <w:r>
        <w:rPr>
          <w:rFonts w:ascii="Times New Roman" w:hAnsi="Times New Roman" w:cs="Times New Roman"/>
        </w:rPr>
        <w:t xml:space="preserve">., </w:t>
      </w:r>
      <w:r w:rsidRPr="00EE655C">
        <w:rPr>
          <w:rFonts w:ascii="Times New Roman" w:hAnsi="Times New Roman" w:cs="Times New Roman"/>
          <w:b/>
        </w:rPr>
        <w:t>2008</w:t>
      </w:r>
      <w:r>
        <w:rPr>
          <w:rFonts w:ascii="Times New Roman" w:hAnsi="Times New Roman" w:cs="Times New Roman"/>
        </w:rPr>
        <w:t xml:space="preserve">, 130, 13538 </w:t>
      </w:r>
    </w:p>
    <w:p w14:paraId="5A73FA0C" w14:textId="0A17DD64" w:rsidR="0071744F" w:rsidRPr="00551D8B" w:rsidRDefault="0071744F" w:rsidP="00551D8B">
      <w:pPr>
        <w:jc w:val="right"/>
        <w:rPr>
          <w:rFonts w:ascii="Times New Roman" w:eastAsia="宋体" w:hAnsi="Times New Roman"/>
          <w:szCs w:val="20"/>
        </w:rPr>
      </w:pPr>
      <w:bookmarkStart w:id="0" w:name="_GoBack"/>
      <w:bookmarkEnd w:id="0"/>
    </w:p>
    <w:sectPr w:rsidR="0071744F" w:rsidRPr="00551D8B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8A966" w14:textId="77777777" w:rsidR="000016BE" w:rsidRDefault="000016BE">
      <w:r>
        <w:separator/>
      </w:r>
    </w:p>
  </w:endnote>
  <w:endnote w:type="continuationSeparator" w:id="0">
    <w:p w14:paraId="7EF4A0ED" w14:textId="77777777" w:rsidR="000016BE" w:rsidRDefault="0000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新魏">
    <w:altName w:val="Malgun Gothic Semi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10"/>
      <w:docPartObj>
        <w:docPartGallery w:val="AutoText"/>
      </w:docPartObj>
    </w:sdtPr>
    <w:sdtEndPr/>
    <w:sdtContent>
      <w:p w14:paraId="31379F56" w14:textId="4C461E80" w:rsidR="0071744F" w:rsidRDefault="00853F2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55C" w:rsidRPr="00EE655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DE876A4" w14:textId="77777777" w:rsidR="0071744F" w:rsidRDefault="007174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054A4" w14:textId="77777777" w:rsidR="000016BE" w:rsidRDefault="000016BE">
      <w:r>
        <w:separator/>
      </w:r>
    </w:p>
  </w:footnote>
  <w:footnote w:type="continuationSeparator" w:id="0">
    <w:p w14:paraId="27BBD130" w14:textId="77777777" w:rsidR="000016BE" w:rsidRDefault="00001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882A" w14:textId="77777777" w:rsidR="0071744F" w:rsidRDefault="00853F21">
    <w:pPr>
      <w:pStyle w:val="a5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5"/>
    <w:rsid w:val="000016BE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47D35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233F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38F5"/>
    <w:rsid w:val="005343B5"/>
    <w:rsid w:val="005410C1"/>
    <w:rsid w:val="00542199"/>
    <w:rsid w:val="00543A28"/>
    <w:rsid w:val="00551A67"/>
    <w:rsid w:val="00551D8B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1A82"/>
    <w:rsid w:val="006A25F8"/>
    <w:rsid w:val="006A5346"/>
    <w:rsid w:val="006A6F58"/>
    <w:rsid w:val="006B18D7"/>
    <w:rsid w:val="006C1DAC"/>
    <w:rsid w:val="006C51AE"/>
    <w:rsid w:val="006D0CB3"/>
    <w:rsid w:val="006E1588"/>
    <w:rsid w:val="006E1676"/>
    <w:rsid w:val="006E3F5E"/>
    <w:rsid w:val="006E71E6"/>
    <w:rsid w:val="006F2AD8"/>
    <w:rsid w:val="006F4B00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744F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75CCF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3F21"/>
    <w:rsid w:val="00856F20"/>
    <w:rsid w:val="008717F1"/>
    <w:rsid w:val="008733E2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3DCA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0CC4"/>
    <w:rsid w:val="00C13E88"/>
    <w:rsid w:val="00C17CF2"/>
    <w:rsid w:val="00C22F0F"/>
    <w:rsid w:val="00C24970"/>
    <w:rsid w:val="00C24B8C"/>
    <w:rsid w:val="00C31D04"/>
    <w:rsid w:val="00C43355"/>
    <w:rsid w:val="00C5152B"/>
    <w:rsid w:val="00C51F23"/>
    <w:rsid w:val="00C664CE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7264"/>
    <w:rsid w:val="00D3763E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E64A2"/>
    <w:rsid w:val="00DF4F13"/>
    <w:rsid w:val="00DF5958"/>
    <w:rsid w:val="00E00763"/>
    <w:rsid w:val="00E06FF1"/>
    <w:rsid w:val="00E25EBC"/>
    <w:rsid w:val="00E311C0"/>
    <w:rsid w:val="00E37C46"/>
    <w:rsid w:val="00E42968"/>
    <w:rsid w:val="00E475FA"/>
    <w:rsid w:val="00E50D45"/>
    <w:rsid w:val="00E51E91"/>
    <w:rsid w:val="00E61D2B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E655C"/>
    <w:rsid w:val="00EF4796"/>
    <w:rsid w:val="00F1173F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3E5"/>
    <w:rsid w:val="00FC18F5"/>
    <w:rsid w:val="00FD4DEC"/>
    <w:rsid w:val="00FE3BD8"/>
    <w:rsid w:val="00FF2542"/>
    <w:rsid w:val="00FF6D9A"/>
    <w:rsid w:val="45F5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220F69"/>
  <w15:docId w15:val="{2E4E9D3D-8887-4FCB-B82B-4BB01DF2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12173D-1EF2-4D93-832E-6CE2288B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Microsoft 帐户</cp:lastModifiedBy>
  <cp:revision>2</cp:revision>
  <cp:lastPrinted>2017-04-22T03:53:00Z</cp:lastPrinted>
  <dcterms:created xsi:type="dcterms:W3CDTF">2022-09-11T13:47:00Z</dcterms:created>
  <dcterms:modified xsi:type="dcterms:W3CDTF">2022-09-11T13:47:00Z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